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620" w:rsidRDefault="00181617" w:rsidP="00181617">
      <w:pPr>
        <w:jc w:val="center"/>
        <w:rPr>
          <w:sz w:val="32"/>
          <w:szCs w:val="32"/>
          <w:u w:val="single"/>
        </w:rPr>
      </w:pPr>
      <w:r>
        <w:rPr>
          <w:b/>
          <w:bCs/>
          <w:sz w:val="32"/>
          <w:szCs w:val="32"/>
          <w:rtl/>
          <w:lang w:bidi="ar-EG"/>
        </w:rPr>
        <w:t>جاسمين ج</w:t>
      </w:r>
      <w:r>
        <w:rPr>
          <w:rFonts w:hint="cs"/>
          <w:b/>
          <w:bCs/>
          <w:sz w:val="32"/>
          <w:szCs w:val="32"/>
          <w:rtl/>
          <w:lang w:bidi="ar-EG"/>
        </w:rPr>
        <w:t>رو</w:t>
      </w:r>
    </w:p>
    <w:p w:rsidR="004647AA" w:rsidRDefault="004647AA" w:rsidP="00480A93">
      <w:pPr>
        <w:rPr>
          <w:rFonts w:hint="cs"/>
          <w:sz w:val="28"/>
          <w:szCs w:val="28"/>
          <w:u w:val="single"/>
          <w:rtl/>
        </w:rPr>
      </w:pPr>
    </w:p>
    <w:p w:rsidR="004647AA" w:rsidRDefault="004647AA" w:rsidP="00480A93">
      <w:pPr>
        <w:rPr>
          <w:rFonts w:hint="cs"/>
          <w:sz w:val="28"/>
          <w:szCs w:val="28"/>
          <w:u w:val="single"/>
          <w:rtl/>
        </w:rPr>
      </w:pPr>
    </w:p>
    <w:p w:rsidR="00E56620" w:rsidRDefault="007B2EF3" w:rsidP="00480A9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  <w:rtl/>
        </w:rPr>
        <w:t xml:space="preserve">التركيب </w:t>
      </w:r>
      <w:r w:rsidR="00480A93">
        <w:rPr>
          <w:rFonts w:hint="cs"/>
          <w:sz w:val="28"/>
          <w:szCs w:val="28"/>
          <w:u w:val="single"/>
          <w:rtl/>
        </w:rPr>
        <w:t xml:space="preserve"> الكيماوي </w:t>
      </w:r>
    </w:p>
    <w:p w:rsidR="001676E0" w:rsidRDefault="007B2EF3" w:rsidP="004647AA">
      <w:pPr>
        <w:rPr>
          <w:rFonts w:hint="cs"/>
          <w:sz w:val="28"/>
          <w:szCs w:val="28"/>
          <w:u w:val="single"/>
          <w:rtl/>
        </w:rPr>
      </w:pPr>
      <w:r>
        <w:rPr>
          <w:sz w:val="28"/>
          <w:szCs w:val="28"/>
        </w:rPr>
        <w:t xml:space="preserve">       </w:t>
      </w:r>
    </w:p>
    <w:tbl>
      <w:tblPr>
        <w:tblStyle w:val="TableGrid2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498"/>
        <w:gridCol w:w="1771"/>
        <w:gridCol w:w="992"/>
        <w:gridCol w:w="851"/>
        <w:gridCol w:w="614"/>
        <w:gridCol w:w="993"/>
      </w:tblGrid>
      <w:tr w:rsidR="001676E0" w:rsidRPr="001676E0" w:rsidTr="00DF2DB0">
        <w:trPr>
          <w:trHeight w:val="282"/>
        </w:trPr>
        <w:tc>
          <w:tcPr>
            <w:tcW w:w="2498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rtl/>
                <w:lang w:bidi="ar-EG"/>
              </w:rPr>
              <w:t>العنصر</w:t>
            </w:r>
          </w:p>
        </w:tc>
        <w:tc>
          <w:tcPr>
            <w:tcW w:w="1771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rtl/>
                <w:lang w:bidi="ar-EG"/>
              </w:rPr>
            </w:pPr>
            <w:r w:rsidRPr="001676E0">
              <w:rPr>
                <w:b/>
                <w:bCs/>
                <w:lang w:bidi="ar-EG"/>
              </w:rPr>
              <w:t xml:space="preserve">% </w:t>
            </w:r>
            <w:r w:rsidRPr="001676E0">
              <w:rPr>
                <w:rFonts w:hint="cs"/>
                <w:b/>
                <w:bCs/>
                <w:rtl/>
                <w:lang w:bidi="ar-EG"/>
              </w:rPr>
              <w:t>وزن /حجم</w:t>
            </w:r>
          </w:p>
        </w:tc>
        <w:tc>
          <w:tcPr>
            <w:tcW w:w="3403" w:type="dxa"/>
            <w:gridSpan w:val="4"/>
            <w:vAlign w:val="center"/>
          </w:tcPr>
          <w:p w:rsidR="001676E0" w:rsidRPr="001676E0" w:rsidRDefault="001676E0" w:rsidP="001676E0">
            <w:pPr>
              <w:tabs>
                <w:tab w:val="left" w:pos="795"/>
                <w:tab w:val="center" w:pos="1685"/>
              </w:tabs>
              <w:jc w:val="center"/>
              <w:rPr>
                <w:b/>
                <w:bCs/>
                <w:highlight w:val="yellow"/>
                <w:lang w:bidi="ar-EG"/>
              </w:rPr>
            </w:pP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 xml:space="preserve">9,3 % </w:t>
            </w:r>
            <w:r w:rsidRPr="001676E0">
              <w:rPr>
                <w:b/>
                <w:bCs/>
                <w:highlight w:val="yellow"/>
                <w:rtl/>
                <w:lang w:bidi="ar-EG"/>
              </w:rPr>
              <w:tab/>
            </w: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>احماض امينية حرة</w:t>
            </w:r>
          </w:p>
        </w:tc>
      </w:tr>
      <w:tr w:rsidR="001676E0" w:rsidRPr="001676E0" w:rsidTr="00DF2DB0">
        <w:trPr>
          <w:trHeight w:val="282"/>
        </w:trPr>
        <w:tc>
          <w:tcPr>
            <w:tcW w:w="2498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1676E0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1676E0">
              <w:rPr>
                <w:rFonts w:hint="cs"/>
                <w:b/>
                <w:bCs/>
                <w:rtl/>
                <w:lang w:bidi="ar-EG"/>
              </w:rPr>
              <w:t>نتروجين</w:t>
            </w:r>
          </w:p>
        </w:tc>
        <w:tc>
          <w:tcPr>
            <w:tcW w:w="1771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lang w:bidi="ar-EG"/>
              </w:rPr>
            </w:pPr>
            <w:r w:rsidRPr="001676E0">
              <w:rPr>
                <w:rFonts w:hint="cs"/>
                <w:b/>
                <w:bCs/>
                <w:rtl/>
                <w:lang w:bidi="ar-EG"/>
              </w:rPr>
              <w:t>%</w:t>
            </w:r>
            <w:r>
              <w:rPr>
                <w:b/>
                <w:bCs/>
                <w:lang w:bidi="ar-EG"/>
              </w:rPr>
              <w:t xml:space="preserve">  </w:t>
            </w:r>
            <w:r w:rsidRPr="001676E0">
              <w:rPr>
                <w:rFonts w:hint="cs"/>
                <w:b/>
                <w:bCs/>
                <w:rtl/>
                <w:lang w:bidi="ar-EG"/>
              </w:rPr>
              <w:t>12,55</w:t>
            </w:r>
          </w:p>
        </w:tc>
        <w:tc>
          <w:tcPr>
            <w:tcW w:w="992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highlight w:val="yellow"/>
                <w:lang w:bidi="ar-EG"/>
              </w:rPr>
            </w:pPr>
            <w:r w:rsidRPr="001676E0">
              <w:rPr>
                <w:b/>
                <w:bCs/>
                <w:highlight w:val="yellow"/>
                <w:lang w:bidi="ar-EG"/>
              </w:rPr>
              <w:t>ASP</w:t>
            </w:r>
          </w:p>
        </w:tc>
        <w:tc>
          <w:tcPr>
            <w:tcW w:w="851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highlight w:val="yellow"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>0,38</w:t>
            </w:r>
          </w:p>
        </w:tc>
        <w:tc>
          <w:tcPr>
            <w:tcW w:w="567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lang w:bidi="ar-EG"/>
              </w:rPr>
            </w:pPr>
            <w:r w:rsidRPr="001676E0">
              <w:rPr>
                <w:b/>
                <w:bCs/>
                <w:highlight w:val="yellow"/>
                <w:lang w:bidi="ar-EG"/>
              </w:rPr>
              <w:t>LEU</w:t>
            </w:r>
          </w:p>
        </w:tc>
        <w:tc>
          <w:tcPr>
            <w:tcW w:w="993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highlight w:val="yellow"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>0,18</w:t>
            </w:r>
          </w:p>
        </w:tc>
      </w:tr>
      <w:tr w:rsidR="001676E0" w:rsidRPr="001676E0" w:rsidTr="00DF2DB0">
        <w:trPr>
          <w:trHeight w:val="282"/>
        </w:trPr>
        <w:tc>
          <w:tcPr>
            <w:tcW w:w="2498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rtl/>
                <w:lang w:bidi="ar-EG"/>
              </w:rPr>
              <w:t>ماغنسيو</w:t>
            </w:r>
            <w:r>
              <w:rPr>
                <w:rFonts w:hint="cs"/>
                <w:b/>
                <w:bCs/>
                <w:rtl/>
                <w:lang w:bidi="ar-EG"/>
              </w:rPr>
              <w:t>م</w:t>
            </w:r>
          </w:p>
        </w:tc>
        <w:tc>
          <w:tcPr>
            <w:tcW w:w="1771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  </w:t>
            </w:r>
            <w:r w:rsidRPr="001676E0">
              <w:rPr>
                <w:rFonts w:hint="cs"/>
                <w:b/>
                <w:bCs/>
                <w:rtl/>
                <w:lang w:bidi="ar-EG"/>
              </w:rPr>
              <w:t>1,6%</w:t>
            </w:r>
          </w:p>
        </w:tc>
        <w:tc>
          <w:tcPr>
            <w:tcW w:w="992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lang w:bidi="ar-EG"/>
              </w:rPr>
            </w:pPr>
            <w:r w:rsidRPr="001676E0">
              <w:rPr>
                <w:b/>
                <w:bCs/>
                <w:highlight w:val="yellow"/>
                <w:lang w:bidi="ar-EG"/>
              </w:rPr>
              <w:t>THR</w:t>
            </w:r>
          </w:p>
        </w:tc>
        <w:tc>
          <w:tcPr>
            <w:tcW w:w="851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>0,07</w:t>
            </w:r>
          </w:p>
        </w:tc>
        <w:tc>
          <w:tcPr>
            <w:tcW w:w="567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lang w:bidi="ar-EG"/>
              </w:rPr>
            </w:pPr>
            <w:r w:rsidRPr="001676E0">
              <w:rPr>
                <w:b/>
                <w:bCs/>
                <w:highlight w:val="yellow"/>
                <w:lang w:bidi="ar-EG"/>
              </w:rPr>
              <w:t>TYR</w:t>
            </w:r>
          </w:p>
        </w:tc>
        <w:tc>
          <w:tcPr>
            <w:tcW w:w="993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>0,11</w:t>
            </w:r>
          </w:p>
        </w:tc>
      </w:tr>
      <w:tr w:rsidR="001676E0" w:rsidRPr="001676E0" w:rsidTr="00DF2DB0">
        <w:trPr>
          <w:trHeight w:val="282"/>
        </w:trPr>
        <w:tc>
          <w:tcPr>
            <w:tcW w:w="2498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lang w:bidi="ar-EG"/>
              </w:rPr>
            </w:pPr>
            <w:r w:rsidRPr="001676E0">
              <w:rPr>
                <w:rFonts w:hint="cs"/>
                <w:b/>
                <w:bCs/>
                <w:rtl/>
                <w:lang w:bidi="ar-EG"/>
              </w:rPr>
              <w:t>بورون</w:t>
            </w:r>
          </w:p>
        </w:tc>
        <w:tc>
          <w:tcPr>
            <w:tcW w:w="1771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rtl/>
                <w:lang w:bidi="ar-EG"/>
              </w:rPr>
              <w:t>0,17%</w:t>
            </w:r>
          </w:p>
        </w:tc>
        <w:tc>
          <w:tcPr>
            <w:tcW w:w="992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lang w:bidi="ar-EG"/>
              </w:rPr>
            </w:pPr>
            <w:r w:rsidRPr="001676E0">
              <w:rPr>
                <w:b/>
                <w:bCs/>
                <w:highlight w:val="yellow"/>
                <w:lang w:bidi="ar-EG"/>
              </w:rPr>
              <w:t>SER</w:t>
            </w:r>
          </w:p>
        </w:tc>
        <w:tc>
          <w:tcPr>
            <w:tcW w:w="851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>0,09</w:t>
            </w:r>
          </w:p>
        </w:tc>
        <w:tc>
          <w:tcPr>
            <w:tcW w:w="567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lang w:bidi="ar-EG"/>
              </w:rPr>
            </w:pPr>
            <w:r w:rsidRPr="001676E0">
              <w:rPr>
                <w:b/>
                <w:bCs/>
                <w:highlight w:val="yellow"/>
                <w:lang w:bidi="ar-EG"/>
              </w:rPr>
              <w:t>PHE</w:t>
            </w:r>
          </w:p>
        </w:tc>
        <w:tc>
          <w:tcPr>
            <w:tcW w:w="993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>0,27</w:t>
            </w:r>
          </w:p>
        </w:tc>
      </w:tr>
      <w:tr w:rsidR="001676E0" w:rsidRPr="001676E0" w:rsidTr="00DF2DB0">
        <w:trPr>
          <w:trHeight w:val="282"/>
        </w:trPr>
        <w:tc>
          <w:tcPr>
            <w:tcW w:w="2498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rtl/>
                <w:lang w:bidi="ar-EG"/>
              </w:rPr>
              <w:t>مولبيدنيوم</w:t>
            </w:r>
          </w:p>
        </w:tc>
        <w:tc>
          <w:tcPr>
            <w:tcW w:w="1771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lang w:bidi="ar-EG"/>
              </w:rPr>
            </w:pPr>
            <w:r w:rsidRPr="001676E0">
              <w:rPr>
                <w:rFonts w:hint="cs"/>
                <w:b/>
                <w:bCs/>
                <w:rtl/>
                <w:lang w:bidi="ar-EG"/>
              </w:rPr>
              <w:t>0,05 %</w:t>
            </w:r>
          </w:p>
        </w:tc>
        <w:tc>
          <w:tcPr>
            <w:tcW w:w="992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lang w:bidi="ar-EG"/>
              </w:rPr>
            </w:pPr>
            <w:r w:rsidRPr="001676E0">
              <w:rPr>
                <w:b/>
                <w:bCs/>
                <w:highlight w:val="yellow"/>
                <w:lang w:bidi="ar-EG"/>
              </w:rPr>
              <w:t>GLU</w:t>
            </w:r>
          </w:p>
        </w:tc>
        <w:tc>
          <w:tcPr>
            <w:tcW w:w="851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highlight w:val="yellow"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>2,30</w:t>
            </w:r>
          </w:p>
        </w:tc>
        <w:tc>
          <w:tcPr>
            <w:tcW w:w="567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lang w:bidi="ar-EG"/>
              </w:rPr>
            </w:pPr>
            <w:r w:rsidRPr="001676E0">
              <w:rPr>
                <w:b/>
                <w:bCs/>
                <w:highlight w:val="yellow"/>
                <w:lang w:bidi="ar-EG"/>
              </w:rPr>
              <w:t>HIS</w:t>
            </w:r>
          </w:p>
        </w:tc>
        <w:tc>
          <w:tcPr>
            <w:tcW w:w="993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highlight w:val="yellow"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>0,02</w:t>
            </w:r>
          </w:p>
        </w:tc>
      </w:tr>
      <w:tr w:rsidR="001676E0" w:rsidRPr="001676E0" w:rsidTr="00DF2DB0">
        <w:trPr>
          <w:trHeight w:val="282"/>
        </w:trPr>
        <w:tc>
          <w:tcPr>
            <w:tcW w:w="2498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rtl/>
                <w:lang w:bidi="ar-EG"/>
              </w:rPr>
              <w:t>كوبلت</w:t>
            </w:r>
          </w:p>
        </w:tc>
        <w:tc>
          <w:tcPr>
            <w:tcW w:w="1771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rtl/>
                <w:lang w:bidi="ar-EG"/>
              </w:rPr>
              <w:t>0,05%</w:t>
            </w:r>
          </w:p>
        </w:tc>
        <w:tc>
          <w:tcPr>
            <w:tcW w:w="992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lang w:bidi="ar-EG"/>
              </w:rPr>
            </w:pPr>
            <w:r w:rsidRPr="001676E0">
              <w:rPr>
                <w:b/>
                <w:bCs/>
                <w:highlight w:val="yellow"/>
                <w:lang w:bidi="ar-EG"/>
              </w:rPr>
              <w:t>GLY</w:t>
            </w:r>
          </w:p>
        </w:tc>
        <w:tc>
          <w:tcPr>
            <w:tcW w:w="851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highlight w:val="yellow"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>2,29</w:t>
            </w:r>
          </w:p>
        </w:tc>
        <w:tc>
          <w:tcPr>
            <w:tcW w:w="567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lang w:bidi="ar-EG"/>
              </w:rPr>
            </w:pPr>
            <w:r w:rsidRPr="001676E0">
              <w:rPr>
                <w:b/>
                <w:bCs/>
                <w:highlight w:val="yellow"/>
                <w:lang w:bidi="ar-EG"/>
              </w:rPr>
              <w:t>LYS</w:t>
            </w:r>
          </w:p>
        </w:tc>
        <w:tc>
          <w:tcPr>
            <w:tcW w:w="993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highlight w:val="yellow"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>0,51</w:t>
            </w:r>
          </w:p>
        </w:tc>
      </w:tr>
      <w:tr w:rsidR="001676E0" w:rsidRPr="001676E0" w:rsidTr="00DF2DB0">
        <w:trPr>
          <w:trHeight w:val="282"/>
        </w:trPr>
        <w:tc>
          <w:tcPr>
            <w:tcW w:w="2498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lang w:bidi="ar-EG"/>
              </w:rPr>
            </w:pPr>
            <w:r w:rsidRPr="001676E0">
              <w:rPr>
                <w:rFonts w:hint="cs"/>
                <w:b/>
                <w:bCs/>
                <w:rtl/>
                <w:lang w:bidi="ar-EG"/>
              </w:rPr>
              <w:t>طحالب بحرية</w:t>
            </w:r>
          </w:p>
        </w:tc>
        <w:tc>
          <w:tcPr>
            <w:tcW w:w="1771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</w:t>
            </w:r>
            <w:r w:rsidRPr="001676E0">
              <w:rPr>
                <w:rFonts w:hint="cs"/>
                <w:b/>
                <w:bCs/>
                <w:rtl/>
                <w:lang w:bidi="ar-EG"/>
              </w:rPr>
              <w:t>%</w:t>
            </w:r>
          </w:p>
        </w:tc>
        <w:tc>
          <w:tcPr>
            <w:tcW w:w="992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lang w:bidi="ar-EG"/>
              </w:rPr>
            </w:pPr>
            <w:r w:rsidRPr="001676E0">
              <w:rPr>
                <w:b/>
                <w:bCs/>
                <w:highlight w:val="yellow"/>
                <w:lang w:bidi="ar-EG"/>
              </w:rPr>
              <w:t>ALA</w:t>
            </w:r>
          </w:p>
        </w:tc>
        <w:tc>
          <w:tcPr>
            <w:tcW w:w="851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highlight w:val="yellow"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>0,14</w:t>
            </w:r>
          </w:p>
        </w:tc>
        <w:tc>
          <w:tcPr>
            <w:tcW w:w="567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lang w:bidi="ar-EG"/>
              </w:rPr>
            </w:pPr>
            <w:r w:rsidRPr="001676E0">
              <w:rPr>
                <w:b/>
                <w:bCs/>
                <w:highlight w:val="yellow"/>
                <w:lang w:bidi="ar-EG"/>
              </w:rPr>
              <w:t>ARG</w:t>
            </w:r>
          </w:p>
        </w:tc>
        <w:tc>
          <w:tcPr>
            <w:tcW w:w="993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highlight w:val="yellow"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>0,12</w:t>
            </w:r>
          </w:p>
        </w:tc>
      </w:tr>
      <w:tr w:rsidR="001676E0" w:rsidRPr="001676E0" w:rsidTr="00DF2DB0">
        <w:trPr>
          <w:trHeight w:val="525"/>
        </w:trPr>
        <w:tc>
          <w:tcPr>
            <w:tcW w:w="2498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lang w:bidi="ar-EG"/>
              </w:rPr>
            </w:pPr>
            <w:r w:rsidRPr="001676E0">
              <w:rPr>
                <w:rFonts w:hint="cs"/>
                <w:b/>
                <w:bCs/>
                <w:rtl/>
                <w:lang w:bidi="ar-EG"/>
              </w:rPr>
              <w:t>سربتول</w:t>
            </w:r>
          </w:p>
        </w:tc>
        <w:tc>
          <w:tcPr>
            <w:tcW w:w="1771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5</w:t>
            </w:r>
            <w:r w:rsidRPr="001676E0">
              <w:rPr>
                <w:rFonts w:hint="cs"/>
                <w:b/>
                <w:bCs/>
                <w:rtl/>
                <w:lang w:bidi="ar-EG"/>
              </w:rPr>
              <w:t xml:space="preserve"> %</w:t>
            </w:r>
          </w:p>
        </w:tc>
        <w:tc>
          <w:tcPr>
            <w:tcW w:w="992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lang w:bidi="ar-EG"/>
              </w:rPr>
            </w:pPr>
            <w:r w:rsidRPr="001676E0">
              <w:rPr>
                <w:b/>
                <w:bCs/>
                <w:highlight w:val="yellow"/>
                <w:lang w:bidi="ar-EG"/>
              </w:rPr>
              <w:t>VAL</w:t>
            </w:r>
          </w:p>
        </w:tc>
        <w:tc>
          <w:tcPr>
            <w:tcW w:w="851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highlight w:val="yellow"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>0,29</w:t>
            </w:r>
          </w:p>
        </w:tc>
        <w:tc>
          <w:tcPr>
            <w:tcW w:w="567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lang w:bidi="ar-EG"/>
              </w:rPr>
            </w:pPr>
            <w:r w:rsidRPr="001676E0">
              <w:rPr>
                <w:b/>
                <w:bCs/>
                <w:highlight w:val="yellow"/>
                <w:lang w:bidi="ar-EG"/>
              </w:rPr>
              <w:t>PRO</w:t>
            </w:r>
          </w:p>
        </w:tc>
        <w:tc>
          <w:tcPr>
            <w:tcW w:w="993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highlight w:val="yellow"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>2,3</w:t>
            </w:r>
          </w:p>
        </w:tc>
      </w:tr>
      <w:tr w:rsidR="001676E0" w:rsidRPr="001676E0" w:rsidTr="00DF2DB0">
        <w:trPr>
          <w:trHeight w:val="525"/>
        </w:trPr>
        <w:tc>
          <w:tcPr>
            <w:tcW w:w="2498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lang w:bidi="ar-EG"/>
              </w:rPr>
            </w:pPr>
            <w:r w:rsidRPr="001676E0">
              <w:rPr>
                <w:rFonts w:hint="cs"/>
                <w:b/>
                <w:bCs/>
                <w:rtl/>
                <w:lang w:bidi="ar-EG"/>
              </w:rPr>
              <w:t>مانتول</w:t>
            </w:r>
          </w:p>
        </w:tc>
        <w:tc>
          <w:tcPr>
            <w:tcW w:w="1771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rtl/>
                <w:lang w:bidi="ar-EG"/>
              </w:rPr>
              <w:t>3%</w:t>
            </w:r>
          </w:p>
        </w:tc>
        <w:tc>
          <w:tcPr>
            <w:tcW w:w="992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lang w:bidi="ar-EG"/>
              </w:rPr>
            </w:pPr>
            <w:r w:rsidRPr="001676E0">
              <w:rPr>
                <w:b/>
                <w:bCs/>
                <w:highlight w:val="yellow"/>
                <w:lang w:bidi="ar-EG"/>
              </w:rPr>
              <w:t>ISO</w:t>
            </w:r>
          </w:p>
        </w:tc>
        <w:tc>
          <w:tcPr>
            <w:tcW w:w="851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highlight w:val="yellow"/>
                <w:rtl/>
                <w:lang w:bidi="ar-EG"/>
              </w:rPr>
            </w:pPr>
            <w:r w:rsidRPr="001676E0">
              <w:rPr>
                <w:rFonts w:hint="cs"/>
                <w:b/>
                <w:bCs/>
                <w:highlight w:val="yellow"/>
                <w:rtl/>
                <w:lang w:bidi="ar-EG"/>
              </w:rPr>
              <w:t>0,27</w:t>
            </w:r>
          </w:p>
        </w:tc>
        <w:tc>
          <w:tcPr>
            <w:tcW w:w="567" w:type="dxa"/>
            <w:vAlign w:val="center"/>
          </w:tcPr>
          <w:p w:rsidR="001676E0" w:rsidRPr="001676E0" w:rsidRDefault="001676E0" w:rsidP="001676E0">
            <w:pPr>
              <w:bidi/>
              <w:jc w:val="center"/>
              <w:rPr>
                <w:b/>
                <w:bCs/>
                <w:highlight w:val="yellow"/>
                <w:rtl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1676E0" w:rsidRPr="001676E0" w:rsidRDefault="001676E0" w:rsidP="001676E0">
            <w:pPr>
              <w:jc w:val="center"/>
              <w:rPr>
                <w:b/>
                <w:bCs/>
                <w:highlight w:val="yellow"/>
                <w:rtl/>
                <w:lang w:bidi="ar-EG"/>
              </w:rPr>
            </w:pPr>
          </w:p>
        </w:tc>
      </w:tr>
    </w:tbl>
    <w:p w:rsidR="001676E0" w:rsidRDefault="001676E0">
      <w:pPr>
        <w:rPr>
          <w:rFonts w:hint="cs"/>
          <w:sz w:val="28"/>
          <w:szCs w:val="28"/>
          <w:u w:val="single"/>
          <w:rtl/>
        </w:rPr>
      </w:pPr>
    </w:p>
    <w:p w:rsidR="001676E0" w:rsidRDefault="001676E0">
      <w:pPr>
        <w:rPr>
          <w:rFonts w:hint="cs"/>
          <w:sz w:val="28"/>
          <w:szCs w:val="28"/>
          <w:u w:val="single"/>
          <w:rtl/>
        </w:rPr>
      </w:pPr>
    </w:p>
    <w:p w:rsidR="001676E0" w:rsidRDefault="001676E0">
      <w:pPr>
        <w:rPr>
          <w:rFonts w:hint="cs"/>
          <w:sz w:val="28"/>
          <w:szCs w:val="28"/>
          <w:u w:val="single"/>
          <w:rtl/>
        </w:rPr>
      </w:pPr>
    </w:p>
    <w:p w:rsidR="001676E0" w:rsidRDefault="001676E0">
      <w:pPr>
        <w:rPr>
          <w:rFonts w:hint="cs"/>
          <w:sz w:val="28"/>
          <w:szCs w:val="28"/>
          <w:u w:val="single"/>
          <w:rtl/>
        </w:rPr>
      </w:pPr>
    </w:p>
    <w:p w:rsidR="001676E0" w:rsidRDefault="001676E0">
      <w:pPr>
        <w:rPr>
          <w:rFonts w:hint="cs"/>
          <w:sz w:val="28"/>
          <w:szCs w:val="28"/>
          <w:u w:val="single"/>
          <w:rtl/>
        </w:rPr>
      </w:pPr>
    </w:p>
    <w:p w:rsidR="00E56620" w:rsidRDefault="007B2EF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  <w:rtl/>
        </w:rPr>
        <w:t>المميزات:-</w:t>
      </w:r>
    </w:p>
    <w:p w:rsidR="00181617" w:rsidRPr="004647AA" w:rsidRDefault="00181617" w:rsidP="00181617">
      <w:pPr>
        <w:numPr>
          <w:ilvl w:val="0"/>
          <w:numId w:val="4"/>
        </w:numPr>
        <w:shd w:val="clear" w:color="auto" w:fill="FFFFFF"/>
        <w:ind w:left="0" w:right="300"/>
        <w:rPr>
          <w:rFonts w:asciiTheme="majorBidi" w:hAnsiTheme="majorBidi" w:cstheme="majorBidi"/>
          <w:b/>
          <w:bCs/>
          <w:color w:val="777777"/>
        </w:rPr>
      </w:pPr>
      <w:r w:rsidRPr="004647AA">
        <w:rPr>
          <w:rFonts w:asciiTheme="majorBidi" w:hAnsiTheme="majorBidi" w:cstheme="majorBidi"/>
          <w:b/>
          <w:bCs/>
          <w:color w:val="777777"/>
          <w:rtl/>
        </w:rPr>
        <w:t>جاسمين جرو يساعد النبات علي تحمل ظروف الاجهاد البيئي والحيوي.</w:t>
      </w:r>
    </w:p>
    <w:p w:rsidR="00353F97" w:rsidRPr="004647AA" w:rsidRDefault="00181617" w:rsidP="00181617">
      <w:pPr>
        <w:numPr>
          <w:ilvl w:val="0"/>
          <w:numId w:val="4"/>
        </w:numPr>
        <w:shd w:val="clear" w:color="auto" w:fill="FFFFFF"/>
        <w:ind w:left="0" w:right="300"/>
        <w:rPr>
          <w:rFonts w:asciiTheme="majorBidi" w:hAnsiTheme="majorBidi" w:cstheme="majorBidi"/>
          <w:b/>
          <w:bCs/>
          <w:color w:val="777777"/>
        </w:rPr>
      </w:pPr>
      <w:r w:rsidRPr="004647AA">
        <w:rPr>
          <w:rFonts w:asciiTheme="majorBidi" w:hAnsiTheme="majorBidi" w:cstheme="majorBidi"/>
          <w:b/>
          <w:bCs/>
          <w:color w:val="777777"/>
          <w:rtl/>
        </w:rPr>
        <w:t>جاسمين جرو وجبة متكاملة منشطة للنبات.</w:t>
      </w:r>
      <w:bookmarkStart w:id="0" w:name="_GoBack"/>
      <w:bookmarkEnd w:id="0"/>
    </w:p>
    <w:p w:rsidR="00181617" w:rsidRPr="004647AA" w:rsidRDefault="00181617" w:rsidP="00353F97">
      <w:pPr>
        <w:numPr>
          <w:ilvl w:val="0"/>
          <w:numId w:val="4"/>
        </w:numPr>
        <w:shd w:val="clear" w:color="auto" w:fill="FFFFFF"/>
        <w:ind w:left="0" w:right="300"/>
        <w:rPr>
          <w:rFonts w:asciiTheme="majorBidi" w:hAnsiTheme="majorBidi" w:cstheme="majorBidi"/>
          <w:b/>
          <w:bCs/>
          <w:color w:val="777777"/>
        </w:rPr>
      </w:pPr>
      <w:r w:rsidRPr="004647AA">
        <w:rPr>
          <w:rFonts w:asciiTheme="majorBidi" w:hAnsiTheme="majorBidi" w:cstheme="majorBidi"/>
          <w:b/>
          <w:bCs/>
          <w:color w:val="777777"/>
          <w:rtl/>
        </w:rPr>
        <w:t>جاسمين جرو يحتوي علي السكريات الحولية والبولي سكاريد والطحالب البحرية</w:t>
      </w:r>
    </w:p>
    <w:p w:rsidR="00353F97" w:rsidRPr="004647AA" w:rsidRDefault="00181617" w:rsidP="00353F97">
      <w:pPr>
        <w:numPr>
          <w:ilvl w:val="0"/>
          <w:numId w:val="4"/>
        </w:numPr>
        <w:shd w:val="clear" w:color="auto" w:fill="FFFFFF"/>
        <w:ind w:left="0" w:right="300"/>
        <w:rPr>
          <w:rFonts w:asciiTheme="majorBidi" w:hAnsiTheme="majorBidi" w:cstheme="majorBidi"/>
          <w:b/>
          <w:bCs/>
          <w:color w:val="777777"/>
        </w:rPr>
      </w:pPr>
      <w:r w:rsidRPr="004647AA">
        <w:rPr>
          <w:rFonts w:asciiTheme="majorBidi" w:hAnsiTheme="majorBidi" w:cstheme="majorBidi"/>
          <w:b/>
          <w:bCs/>
          <w:color w:val="777777"/>
          <w:rtl/>
        </w:rPr>
        <w:t xml:space="preserve">جاسمين </w:t>
      </w:r>
      <w:r w:rsidRPr="004647AA">
        <w:rPr>
          <w:rFonts w:asciiTheme="majorBidi" w:hAnsiTheme="majorBidi" w:cstheme="majorBidi"/>
          <w:b/>
          <w:bCs/>
          <w:color w:val="777777"/>
          <w:rtl/>
        </w:rPr>
        <w:t xml:space="preserve"> جرو يحسن من محتوي الاوراق من الكلورفيل لاحتوائه علي النتروجين والماغنسيوم</w:t>
      </w:r>
      <w:r w:rsidR="00353F97" w:rsidRPr="004647AA">
        <w:rPr>
          <w:rFonts w:asciiTheme="majorBidi" w:hAnsiTheme="majorBidi" w:cstheme="majorBidi"/>
          <w:b/>
          <w:bCs/>
          <w:color w:val="777777"/>
        </w:rPr>
        <w:t>.</w:t>
      </w:r>
    </w:p>
    <w:p w:rsidR="00353F97" w:rsidRPr="004647AA" w:rsidRDefault="00181617" w:rsidP="00353F97">
      <w:pPr>
        <w:numPr>
          <w:ilvl w:val="0"/>
          <w:numId w:val="4"/>
        </w:numPr>
        <w:shd w:val="clear" w:color="auto" w:fill="FFFFFF"/>
        <w:ind w:left="0" w:right="300"/>
        <w:rPr>
          <w:rFonts w:asciiTheme="majorBidi" w:hAnsiTheme="majorBidi" w:cstheme="majorBidi"/>
          <w:b/>
          <w:bCs/>
          <w:color w:val="777777"/>
        </w:rPr>
      </w:pPr>
      <w:r w:rsidRPr="004647AA">
        <w:rPr>
          <w:rFonts w:asciiTheme="majorBidi" w:hAnsiTheme="majorBidi" w:cstheme="majorBidi"/>
          <w:b/>
          <w:bCs/>
          <w:color w:val="777777"/>
          <w:rtl/>
        </w:rPr>
        <w:t xml:space="preserve">جاسمين </w:t>
      </w:r>
      <w:r w:rsidRPr="004647AA">
        <w:rPr>
          <w:rFonts w:asciiTheme="majorBidi" w:hAnsiTheme="majorBidi" w:cstheme="majorBidi"/>
          <w:b/>
          <w:bCs/>
          <w:color w:val="777777"/>
          <w:rtl/>
        </w:rPr>
        <w:t xml:space="preserve">جرو </w:t>
      </w:r>
      <w:r w:rsidRPr="004647AA">
        <w:rPr>
          <w:rFonts w:asciiTheme="majorBidi" w:hAnsiTheme="majorBidi" w:cstheme="majorBidi"/>
          <w:b/>
          <w:bCs/>
          <w:color w:val="777777"/>
          <w:rtl/>
        </w:rPr>
        <w:t xml:space="preserve">يساعد علي الازهار المتزن لاحتوائه علي </w:t>
      </w:r>
      <w:r w:rsidR="00353F97" w:rsidRPr="004647AA">
        <w:rPr>
          <w:rFonts w:asciiTheme="majorBidi" w:hAnsiTheme="majorBidi" w:cstheme="majorBidi"/>
          <w:b/>
          <w:bCs/>
          <w:color w:val="777777"/>
          <w:rtl/>
        </w:rPr>
        <w:t>البورون هام لتخليق البكتين وهام لانبات حبوب اللقاح وانتقال السكريات</w:t>
      </w:r>
    </w:p>
    <w:p w:rsidR="00353F97" w:rsidRPr="004647AA" w:rsidRDefault="00181617" w:rsidP="00353F97">
      <w:pPr>
        <w:numPr>
          <w:ilvl w:val="0"/>
          <w:numId w:val="4"/>
        </w:numPr>
        <w:shd w:val="clear" w:color="auto" w:fill="FFFFFF"/>
        <w:ind w:left="0" w:right="300"/>
        <w:rPr>
          <w:rFonts w:asciiTheme="majorBidi" w:hAnsiTheme="majorBidi" w:cstheme="majorBidi"/>
          <w:b/>
          <w:bCs/>
          <w:color w:val="777777"/>
        </w:rPr>
      </w:pPr>
      <w:r w:rsidRPr="004647AA">
        <w:rPr>
          <w:rFonts w:asciiTheme="majorBidi" w:hAnsiTheme="majorBidi" w:cstheme="majorBidi"/>
          <w:b/>
          <w:bCs/>
          <w:color w:val="777777"/>
          <w:rtl/>
        </w:rPr>
        <w:t xml:space="preserve">جاسمين </w:t>
      </w:r>
      <w:r w:rsidRPr="004647AA">
        <w:rPr>
          <w:rFonts w:asciiTheme="majorBidi" w:hAnsiTheme="majorBidi" w:cstheme="majorBidi"/>
          <w:b/>
          <w:bCs/>
          <w:color w:val="777777"/>
          <w:rtl/>
        </w:rPr>
        <w:t xml:space="preserve">جرو </w:t>
      </w:r>
      <w:r w:rsidRPr="004647AA">
        <w:rPr>
          <w:rFonts w:asciiTheme="majorBidi" w:hAnsiTheme="majorBidi" w:cstheme="majorBidi"/>
          <w:b/>
          <w:bCs/>
          <w:color w:val="777777"/>
          <w:rtl/>
        </w:rPr>
        <w:t xml:space="preserve"> يساعد علي تمثيل النترات لاحتوائه علي </w:t>
      </w:r>
      <w:r w:rsidR="00353F97" w:rsidRPr="004647AA">
        <w:rPr>
          <w:rFonts w:asciiTheme="majorBidi" w:hAnsiTheme="majorBidi" w:cstheme="majorBidi"/>
          <w:b/>
          <w:bCs/>
          <w:color w:val="777777"/>
          <w:rtl/>
        </w:rPr>
        <w:t>ا</w:t>
      </w:r>
      <w:r w:rsidRPr="004647AA">
        <w:rPr>
          <w:rFonts w:asciiTheme="majorBidi" w:hAnsiTheme="majorBidi" w:cstheme="majorBidi"/>
          <w:b/>
          <w:bCs/>
          <w:color w:val="777777"/>
          <w:rtl/>
        </w:rPr>
        <w:t>لمولبيدنيوم .</w:t>
      </w:r>
    </w:p>
    <w:p w:rsidR="00A76CBB" w:rsidRPr="004647AA" w:rsidRDefault="00181617" w:rsidP="00353F97">
      <w:pPr>
        <w:numPr>
          <w:ilvl w:val="0"/>
          <w:numId w:val="4"/>
        </w:numPr>
        <w:shd w:val="clear" w:color="auto" w:fill="FFFFFF"/>
        <w:ind w:left="0" w:right="300"/>
        <w:rPr>
          <w:rFonts w:asciiTheme="majorBidi" w:hAnsiTheme="majorBidi" w:cstheme="majorBidi"/>
          <w:b/>
          <w:bCs/>
          <w:color w:val="777777"/>
        </w:rPr>
      </w:pPr>
      <w:r w:rsidRPr="004647AA">
        <w:rPr>
          <w:rFonts w:asciiTheme="majorBidi" w:hAnsiTheme="majorBidi" w:cstheme="majorBidi"/>
          <w:b/>
          <w:bCs/>
          <w:color w:val="777777"/>
          <w:rtl/>
        </w:rPr>
        <w:t xml:space="preserve">جاسمين </w:t>
      </w:r>
      <w:r w:rsidRPr="004647AA">
        <w:rPr>
          <w:rFonts w:asciiTheme="majorBidi" w:hAnsiTheme="majorBidi" w:cstheme="majorBidi"/>
          <w:b/>
          <w:bCs/>
          <w:color w:val="777777"/>
          <w:rtl/>
        </w:rPr>
        <w:t xml:space="preserve">جرو </w:t>
      </w:r>
      <w:r w:rsidR="00A76CBB" w:rsidRPr="004647AA">
        <w:rPr>
          <w:rFonts w:asciiTheme="majorBidi" w:hAnsiTheme="majorBidi" w:cstheme="majorBidi"/>
          <w:b/>
          <w:bCs/>
          <w:color w:val="777777"/>
          <w:rtl/>
        </w:rPr>
        <w:t xml:space="preserve">الكوبلت </w:t>
      </w:r>
      <w:r w:rsidRPr="004647AA">
        <w:rPr>
          <w:rFonts w:asciiTheme="majorBidi" w:hAnsiTheme="majorBidi" w:cstheme="majorBidi"/>
          <w:b/>
          <w:bCs/>
          <w:color w:val="777777"/>
          <w:rtl/>
        </w:rPr>
        <w:t>ال</w:t>
      </w:r>
      <w:r w:rsidR="00A76CBB" w:rsidRPr="004647AA">
        <w:rPr>
          <w:rFonts w:asciiTheme="majorBidi" w:hAnsiTheme="majorBidi" w:cstheme="majorBidi"/>
          <w:b/>
          <w:bCs/>
          <w:color w:val="777777"/>
          <w:rtl/>
        </w:rPr>
        <w:t xml:space="preserve">مرافق </w:t>
      </w:r>
      <w:r w:rsidRPr="004647AA">
        <w:rPr>
          <w:rFonts w:asciiTheme="majorBidi" w:hAnsiTheme="majorBidi" w:cstheme="majorBidi"/>
          <w:b/>
          <w:bCs/>
          <w:color w:val="777777"/>
          <w:rtl/>
        </w:rPr>
        <w:t>ال</w:t>
      </w:r>
      <w:r w:rsidR="00A76CBB" w:rsidRPr="004647AA">
        <w:rPr>
          <w:rFonts w:asciiTheme="majorBidi" w:hAnsiTheme="majorBidi" w:cstheme="majorBidi"/>
          <w:b/>
          <w:bCs/>
          <w:color w:val="777777"/>
          <w:rtl/>
        </w:rPr>
        <w:t>انزيمي لانزيمات هامة</w:t>
      </w:r>
    </w:p>
    <w:p w:rsidR="00E56620" w:rsidRDefault="00480A93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الاستخدام :</w:t>
      </w:r>
    </w:p>
    <w:tbl>
      <w:tblPr>
        <w:tblStyle w:val="5"/>
        <w:bidiVisual/>
        <w:tblW w:w="0" w:type="auto"/>
        <w:tblLook w:val="04A0" w:firstRow="1" w:lastRow="0" w:firstColumn="1" w:lastColumn="0" w:noHBand="0" w:noVBand="1"/>
      </w:tblPr>
      <w:tblGrid>
        <w:gridCol w:w="2491"/>
        <w:gridCol w:w="2683"/>
        <w:gridCol w:w="2530"/>
      </w:tblGrid>
      <w:tr w:rsidR="00181617" w:rsidRPr="003F682D" w:rsidTr="00181617">
        <w:trPr>
          <w:trHeight w:val="275"/>
        </w:trPr>
        <w:tc>
          <w:tcPr>
            <w:tcW w:w="2491" w:type="dxa"/>
            <w:vAlign w:val="center"/>
          </w:tcPr>
          <w:p w:rsidR="00181617" w:rsidRPr="003F682D" w:rsidRDefault="00181617" w:rsidP="003F682D">
            <w:pPr>
              <w:bidi/>
              <w:rPr>
                <w:b/>
                <w:bCs/>
                <w:rtl/>
                <w:lang w:bidi="ar-EG"/>
              </w:rPr>
            </w:pPr>
            <w:r w:rsidRPr="003F682D">
              <w:rPr>
                <w:rFonts w:hint="cs"/>
                <w:b/>
                <w:bCs/>
                <w:rtl/>
                <w:lang w:bidi="ar-EG"/>
              </w:rPr>
              <w:t>أنواع المحاصيل</w:t>
            </w:r>
          </w:p>
        </w:tc>
        <w:tc>
          <w:tcPr>
            <w:tcW w:w="2683" w:type="dxa"/>
            <w:vAlign w:val="center"/>
          </w:tcPr>
          <w:p w:rsidR="00181617" w:rsidRPr="003F682D" w:rsidRDefault="00181617" w:rsidP="003F682D">
            <w:pPr>
              <w:bidi/>
              <w:rPr>
                <w:b/>
                <w:bCs/>
                <w:rtl/>
                <w:lang w:bidi="ar-EG"/>
              </w:rPr>
            </w:pPr>
            <w:r w:rsidRPr="003F682D">
              <w:rPr>
                <w:rFonts w:hint="cs"/>
                <w:b/>
                <w:bCs/>
                <w:rtl/>
                <w:lang w:bidi="ar-EG"/>
              </w:rPr>
              <w:t>التسميد من خلال الري بالتنقيط</w:t>
            </w:r>
          </w:p>
        </w:tc>
        <w:tc>
          <w:tcPr>
            <w:tcW w:w="2530" w:type="dxa"/>
          </w:tcPr>
          <w:p w:rsidR="00181617" w:rsidRPr="003F682D" w:rsidRDefault="00181617" w:rsidP="003F682D">
            <w:pPr>
              <w:bidi/>
              <w:rPr>
                <w:b/>
                <w:bCs/>
                <w:rtl/>
                <w:lang w:bidi="ar-EG"/>
              </w:rPr>
            </w:pPr>
            <w:r w:rsidRPr="003F682D">
              <w:rPr>
                <w:rFonts w:hint="cs"/>
                <w:b/>
                <w:bCs/>
                <w:rtl/>
                <w:lang w:bidi="ar-EG"/>
              </w:rPr>
              <w:t>رش ورقي</w:t>
            </w:r>
          </w:p>
        </w:tc>
      </w:tr>
      <w:tr w:rsidR="00181617" w:rsidRPr="003F682D" w:rsidTr="00181617">
        <w:trPr>
          <w:trHeight w:val="275"/>
        </w:trPr>
        <w:tc>
          <w:tcPr>
            <w:tcW w:w="2491" w:type="dxa"/>
            <w:vAlign w:val="center"/>
          </w:tcPr>
          <w:p w:rsidR="00181617" w:rsidRPr="003F682D" w:rsidRDefault="00181617" w:rsidP="003F682D">
            <w:pPr>
              <w:bidi/>
              <w:rPr>
                <w:b/>
                <w:bCs/>
                <w:lang w:bidi="ar-EG"/>
              </w:rPr>
            </w:pPr>
            <w:r w:rsidRPr="003F682D">
              <w:rPr>
                <w:rFonts w:hint="cs"/>
                <w:b/>
                <w:bCs/>
                <w:rtl/>
                <w:lang w:bidi="ar-EG"/>
              </w:rPr>
              <w:t>المحاصيل الحقلية</w:t>
            </w:r>
          </w:p>
        </w:tc>
        <w:tc>
          <w:tcPr>
            <w:tcW w:w="2683" w:type="dxa"/>
            <w:vAlign w:val="center"/>
          </w:tcPr>
          <w:p w:rsidR="00181617" w:rsidRPr="003F682D" w:rsidRDefault="00181617" w:rsidP="003F682D">
            <w:pPr>
              <w:bidi/>
              <w:rPr>
                <w:b/>
                <w:bCs/>
                <w:lang w:bidi="ar-EG"/>
              </w:rPr>
            </w:pPr>
            <w:r w:rsidRPr="003F682D">
              <w:rPr>
                <w:rFonts w:hint="cs"/>
                <w:b/>
                <w:bCs/>
                <w:rtl/>
                <w:lang w:bidi="ar-EG"/>
              </w:rPr>
              <w:t>1,5 لتر للفدان</w:t>
            </w:r>
          </w:p>
        </w:tc>
        <w:tc>
          <w:tcPr>
            <w:tcW w:w="2530" w:type="dxa"/>
            <w:vAlign w:val="center"/>
          </w:tcPr>
          <w:p w:rsidR="00181617" w:rsidRPr="003F682D" w:rsidRDefault="00181617" w:rsidP="003F682D">
            <w:pPr>
              <w:bidi/>
              <w:rPr>
                <w:b/>
                <w:bCs/>
                <w:rtl/>
                <w:lang w:bidi="ar-EG"/>
              </w:rPr>
            </w:pPr>
            <w:r w:rsidRPr="003F682D">
              <w:rPr>
                <w:rFonts w:hint="cs"/>
                <w:b/>
                <w:bCs/>
                <w:rtl/>
                <w:lang w:bidi="ar-EG"/>
              </w:rPr>
              <w:t>1 لتر /400 لتر ماء</w:t>
            </w:r>
          </w:p>
        </w:tc>
      </w:tr>
      <w:tr w:rsidR="00181617" w:rsidRPr="003F682D" w:rsidTr="00181617">
        <w:trPr>
          <w:trHeight w:val="275"/>
        </w:trPr>
        <w:tc>
          <w:tcPr>
            <w:tcW w:w="2491" w:type="dxa"/>
            <w:vAlign w:val="center"/>
          </w:tcPr>
          <w:p w:rsidR="00181617" w:rsidRPr="003F682D" w:rsidRDefault="00181617" w:rsidP="003F682D">
            <w:pPr>
              <w:bidi/>
              <w:rPr>
                <w:b/>
                <w:bCs/>
                <w:lang w:bidi="ar-EG"/>
              </w:rPr>
            </w:pPr>
            <w:r w:rsidRPr="003F682D">
              <w:rPr>
                <w:rFonts w:hint="cs"/>
                <w:b/>
                <w:bCs/>
                <w:rtl/>
                <w:lang w:bidi="ar-EG"/>
              </w:rPr>
              <w:t>المحاصيل البستانية</w:t>
            </w:r>
          </w:p>
        </w:tc>
        <w:tc>
          <w:tcPr>
            <w:tcW w:w="2683" w:type="dxa"/>
            <w:vAlign w:val="center"/>
          </w:tcPr>
          <w:p w:rsidR="00181617" w:rsidRPr="003F682D" w:rsidRDefault="00181617" w:rsidP="003F682D">
            <w:pPr>
              <w:bidi/>
              <w:rPr>
                <w:b/>
                <w:bCs/>
                <w:lang w:bidi="ar-EG"/>
              </w:rPr>
            </w:pPr>
            <w:r w:rsidRPr="003F682D">
              <w:rPr>
                <w:rFonts w:hint="cs"/>
                <w:b/>
                <w:bCs/>
                <w:rtl/>
                <w:lang w:bidi="ar-EG"/>
              </w:rPr>
              <w:t>2 لتر للفدان</w:t>
            </w:r>
          </w:p>
        </w:tc>
        <w:tc>
          <w:tcPr>
            <w:tcW w:w="2530" w:type="dxa"/>
            <w:vAlign w:val="center"/>
          </w:tcPr>
          <w:p w:rsidR="00181617" w:rsidRPr="003F682D" w:rsidRDefault="00181617" w:rsidP="003F682D">
            <w:pPr>
              <w:bidi/>
              <w:rPr>
                <w:b/>
                <w:bCs/>
                <w:rtl/>
                <w:lang w:bidi="ar-EG"/>
              </w:rPr>
            </w:pPr>
            <w:r w:rsidRPr="003F682D">
              <w:rPr>
                <w:rFonts w:hint="cs"/>
                <w:b/>
                <w:bCs/>
                <w:rtl/>
                <w:lang w:bidi="ar-EG"/>
              </w:rPr>
              <w:t xml:space="preserve">1 لتر /600 لتر </w:t>
            </w:r>
          </w:p>
        </w:tc>
      </w:tr>
      <w:tr w:rsidR="00181617" w:rsidRPr="003F682D" w:rsidTr="00181617">
        <w:trPr>
          <w:trHeight w:val="294"/>
        </w:trPr>
        <w:tc>
          <w:tcPr>
            <w:tcW w:w="2491" w:type="dxa"/>
            <w:vAlign w:val="center"/>
          </w:tcPr>
          <w:p w:rsidR="00181617" w:rsidRPr="003F682D" w:rsidRDefault="00181617" w:rsidP="003F682D">
            <w:pPr>
              <w:bidi/>
              <w:rPr>
                <w:b/>
                <w:bCs/>
                <w:lang w:bidi="ar-EG"/>
              </w:rPr>
            </w:pPr>
            <w:r w:rsidRPr="003F682D">
              <w:rPr>
                <w:rFonts w:hint="cs"/>
                <w:b/>
                <w:bCs/>
                <w:rtl/>
                <w:lang w:bidi="ar-EG"/>
              </w:rPr>
              <w:t>أشجار الفاكهة</w:t>
            </w:r>
          </w:p>
        </w:tc>
        <w:tc>
          <w:tcPr>
            <w:tcW w:w="2683" w:type="dxa"/>
            <w:vAlign w:val="center"/>
          </w:tcPr>
          <w:p w:rsidR="00181617" w:rsidRPr="003F682D" w:rsidRDefault="00181617" w:rsidP="003F682D">
            <w:pPr>
              <w:bidi/>
              <w:rPr>
                <w:b/>
                <w:bCs/>
                <w:lang w:bidi="ar-EG"/>
              </w:rPr>
            </w:pPr>
            <w:r w:rsidRPr="003F682D">
              <w:rPr>
                <w:rFonts w:hint="cs"/>
                <w:b/>
                <w:bCs/>
                <w:rtl/>
                <w:lang w:bidi="ar-EG"/>
              </w:rPr>
              <w:t>2 لتر  للفدان</w:t>
            </w:r>
          </w:p>
        </w:tc>
        <w:tc>
          <w:tcPr>
            <w:tcW w:w="2530" w:type="dxa"/>
            <w:vAlign w:val="center"/>
          </w:tcPr>
          <w:p w:rsidR="00181617" w:rsidRPr="003F682D" w:rsidRDefault="00181617" w:rsidP="003F682D">
            <w:pPr>
              <w:bidi/>
              <w:rPr>
                <w:b/>
                <w:bCs/>
                <w:rtl/>
                <w:lang w:bidi="ar-EG"/>
              </w:rPr>
            </w:pPr>
            <w:r w:rsidRPr="003F682D">
              <w:rPr>
                <w:rFonts w:hint="cs"/>
                <w:b/>
                <w:bCs/>
                <w:rtl/>
                <w:lang w:bidi="ar-EG"/>
              </w:rPr>
              <w:t xml:space="preserve">1 لتر /600 لتر </w:t>
            </w:r>
          </w:p>
        </w:tc>
      </w:tr>
    </w:tbl>
    <w:p w:rsidR="00480A93" w:rsidRPr="00480A93" w:rsidRDefault="00480A93" w:rsidP="004647AA">
      <w:pPr>
        <w:rPr>
          <w:rFonts w:eastAsia="Calibri"/>
          <w:sz w:val="22"/>
          <w:szCs w:val="22"/>
          <w:lang w:bidi="ar-EG"/>
        </w:rPr>
      </w:pPr>
      <w:r w:rsidRPr="00480A93">
        <w:rPr>
          <w:rFonts w:eastAsia="Calibri"/>
          <w:sz w:val="22"/>
          <w:szCs w:val="22"/>
          <w:rtl/>
          <w:lang w:bidi="ar-EG"/>
        </w:rPr>
        <w:t xml:space="preserve">مدى </w:t>
      </w:r>
      <w:r w:rsidRPr="00480A93">
        <w:rPr>
          <w:rFonts w:eastAsia="Calibri" w:hint="cs"/>
          <w:sz w:val="22"/>
          <w:szCs w:val="22"/>
          <w:rtl/>
          <w:lang w:bidi="ar-EG"/>
        </w:rPr>
        <w:t>إمكانية</w:t>
      </w:r>
      <w:r w:rsidRPr="00480A93">
        <w:rPr>
          <w:rFonts w:eastAsia="Calibri"/>
          <w:sz w:val="22"/>
          <w:szCs w:val="22"/>
          <w:rtl/>
          <w:lang w:bidi="ar-EG"/>
        </w:rPr>
        <w:t xml:space="preserve"> خلط السماد مع غيره من الأسمدة و</w:t>
      </w:r>
      <w:r w:rsidR="004647AA">
        <w:rPr>
          <w:rFonts w:eastAsia="Calibri" w:hint="cs"/>
          <w:sz w:val="22"/>
          <w:szCs w:val="22"/>
          <w:rtl/>
          <w:lang w:bidi="ar-EG"/>
        </w:rPr>
        <w:t xml:space="preserve"> المبيدات با</w:t>
      </w:r>
      <w:r w:rsidRPr="00480A93">
        <w:rPr>
          <w:rFonts w:eastAsia="Calibri"/>
          <w:sz w:val="22"/>
          <w:szCs w:val="22"/>
          <w:rtl/>
          <w:lang w:bidi="ar-EG"/>
        </w:rPr>
        <w:t xml:space="preserve">نوعها : </w:t>
      </w:r>
      <w:r w:rsidRPr="00480A93">
        <w:rPr>
          <w:rFonts w:eastAsia="Calibri"/>
          <w:sz w:val="22"/>
          <w:szCs w:val="22"/>
          <w:rtl/>
        </w:rPr>
        <w:t>لا يخلط</w:t>
      </w:r>
      <w:r w:rsidR="004647AA">
        <w:rPr>
          <w:rFonts w:eastAsia="Calibri" w:hint="cs"/>
          <w:sz w:val="22"/>
          <w:szCs w:val="22"/>
          <w:rtl/>
        </w:rPr>
        <w:t xml:space="preserve"> الا بعد تجربة خلط</w:t>
      </w:r>
      <w:r w:rsidRPr="00480A93">
        <w:rPr>
          <w:rFonts w:eastAsia="Calibri"/>
          <w:sz w:val="22"/>
          <w:szCs w:val="22"/>
          <w:rtl/>
          <w:lang w:bidi="ar-EG"/>
        </w:rPr>
        <w:t>.</w:t>
      </w:r>
    </w:p>
    <w:p w:rsidR="00E56620" w:rsidRDefault="004F01F1" w:rsidP="004F01F1">
      <w:pPr>
        <w:rPr>
          <w:sz w:val="28"/>
          <w:szCs w:val="28"/>
          <w:u w:val="single"/>
          <w:lang w:bidi="ar-EG"/>
        </w:rPr>
      </w:pPr>
      <w:r>
        <w:rPr>
          <w:rFonts w:hint="cs"/>
          <w:sz w:val="28"/>
          <w:szCs w:val="28"/>
          <w:u w:val="single"/>
          <w:rtl/>
        </w:rPr>
        <w:t>حجم العبوة</w:t>
      </w:r>
      <w:r w:rsidR="007B2EF3">
        <w:rPr>
          <w:sz w:val="28"/>
          <w:szCs w:val="28"/>
          <w:u w:val="single"/>
          <w:rtl/>
        </w:rPr>
        <w:t xml:space="preserve">: </w:t>
      </w:r>
      <w:r w:rsidR="004C5FBE">
        <w:rPr>
          <w:rFonts w:hint="cs"/>
          <w:rtl/>
          <w:lang w:bidi="ar-EG"/>
        </w:rPr>
        <w:t>/ 500مل</w:t>
      </w:r>
      <w:r w:rsidR="004C5FBE" w:rsidRPr="00411DB7">
        <w:rPr>
          <w:rtl/>
          <w:lang w:bidi="ar-EG"/>
        </w:rPr>
        <w:t xml:space="preserve"> </w:t>
      </w:r>
    </w:p>
    <w:p w:rsidR="00551BA1" w:rsidRPr="00551BA1" w:rsidRDefault="00551BA1" w:rsidP="00551BA1">
      <w:pPr>
        <w:spacing w:after="200" w:line="276" w:lineRule="auto"/>
        <w:rPr>
          <w:b/>
          <w:bCs/>
          <w:sz w:val="22"/>
          <w:szCs w:val="22"/>
          <w:lang w:bidi="ar-EG"/>
        </w:rPr>
      </w:pPr>
      <w:r w:rsidRPr="00551BA1">
        <w:rPr>
          <w:b/>
          <w:bCs/>
          <w:sz w:val="22"/>
          <w:szCs w:val="22"/>
          <w:rtl/>
          <w:lang w:bidi="ar-EG"/>
        </w:rPr>
        <w:t>أسم المصنع المنتج و عنوان</w:t>
      </w:r>
      <w:r w:rsidRPr="00551BA1">
        <w:rPr>
          <w:rFonts w:hint="cs"/>
          <w:b/>
          <w:bCs/>
          <w:sz w:val="22"/>
          <w:szCs w:val="22"/>
          <w:rtl/>
          <w:lang w:bidi="ar-EG"/>
        </w:rPr>
        <w:t>ه</w:t>
      </w:r>
      <w:r w:rsidRPr="00551BA1">
        <w:rPr>
          <w:b/>
          <w:bCs/>
          <w:sz w:val="22"/>
          <w:szCs w:val="22"/>
          <w:rtl/>
          <w:lang w:bidi="ar-EG"/>
        </w:rPr>
        <w:t xml:space="preserve">: </w:t>
      </w:r>
      <w:r w:rsidRPr="00551BA1">
        <w:rPr>
          <w:rFonts w:hint="cs"/>
          <w:b/>
          <w:bCs/>
          <w:sz w:val="22"/>
          <w:szCs w:val="22"/>
          <w:rtl/>
          <w:lang w:bidi="ar-EG"/>
        </w:rPr>
        <w:t xml:space="preserve">شركة الاهرام 2020 القطعة 425 المنطقة الصناعية المرحلة الرابعة </w:t>
      </w:r>
      <w:r w:rsidRPr="00551BA1">
        <w:rPr>
          <w:b/>
          <w:bCs/>
          <w:sz w:val="22"/>
          <w:szCs w:val="22"/>
          <w:rtl/>
          <w:lang w:bidi="ar-EG"/>
        </w:rPr>
        <w:t>–</w:t>
      </w:r>
      <w:r w:rsidRPr="00551BA1">
        <w:rPr>
          <w:rFonts w:hint="cs"/>
          <w:b/>
          <w:bCs/>
          <w:sz w:val="22"/>
          <w:szCs w:val="22"/>
          <w:rtl/>
          <w:lang w:bidi="ar-EG"/>
        </w:rPr>
        <w:t xml:space="preserve"> وادي النطرون</w:t>
      </w:r>
      <w:r w:rsidRPr="00551BA1">
        <w:rPr>
          <w:b/>
          <w:bCs/>
          <w:sz w:val="22"/>
          <w:szCs w:val="22"/>
          <w:rtl/>
          <w:lang w:bidi="ar-EG"/>
        </w:rPr>
        <w:t>–</w:t>
      </w:r>
      <w:r w:rsidRPr="00551BA1">
        <w:rPr>
          <w:rFonts w:hint="cs"/>
          <w:b/>
          <w:bCs/>
          <w:sz w:val="22"/>
          <w:szCs w:val="22"/>
          <w:rtl/>
          <w:lang w:bidi="ar-EG"/>
        </w:rPr>
        <w:t xml:space="preserve"> البحيرة.</w:t>
      </w:r>
    </w:p>
    <w:p w:rsidR="00E56620" w:rsidRPr="00D15B19" w:rsidRDefault="007B2EF3" w:rsidP="00E621A3">
      <w:pPr>
        <w:rPr>
          <w:sz w:val="28"/>
          <w:szCs w:val="28"/>
        </w:rPr>
      </w:pPr>
      <w:r w:rsidRPr="00D15B19">
        <w:rPr>
          <w:sz w:val="28"/>
          <w:szCs w:val="28"/>
          <w:rtl/>
        </w:rPr>
        <w:t>رقم التسجيل:-</w:t>
      </w:r>
      <w:r w:rsidR="00E621A3">
        <w:rPr>
          <w:rFonts w:hint="cs"/>
          <w:sz w:val="28"/>
          <w:szCs w:val="28"/>
          <w:rtl/>
        </w:rPr>
        <w:t xml:space="preserve">     </w:t>
      </w:r>
      <w:r w:rsidR="00D15B19" w:rsidRPr="00D15B19">
        <w:rPr>
          <w:rFonts w:hint="cs"/>
          <w:sz w:val="28"/>
          <w:szCs w:val="28"/>
          <w:rtl/>
        </w:rPr>
        <w:t>34470</w:t>
      </w:r>
      <w:r w:rsidR="00E621A3">
        <w:rPr>
          <w:rFonts w:hint="cs"/>
          <w:sz w:val="28"/>
          <w:szCs w:val="28"/>
          <w:rtl/>
        </w:rPr>
        <w:t xml:space="preserve">   </w:t>
      </w:r>
      <w:r w:rsidR="00D15B19" w:rsidRPr="00D15B19">
        <w:rPr>
          <w:rFonts w:hint="cs"/>
          <w:sz w:val="28"/>
          <w:szCs w:val="28"/>
          <w:rtl/>
        </w:rPr>
        <w:t xml:space="preserve">                                          </w:t>
      </w:r>
      <w:r w:rsidR="00590328">
        <w:rPr>
          <w:rFonts w:hint="cs"/>
          <w:sz w:val="28"/>
          <w:szCs w:val="28"/>
          <w:rtl/>
        </w:rPr>
        <w:t>تاريخ التسجيل:</w:t>
      </w:r>
      <w:r w:rsidR="00D15B19" w:rsidRPr="00D15B19">
        <w:rPr>
          <w:rFonts w:hint="cs"/>
          <w:sz w:val="28"/>
          <w:szCs w:val="28"/>
          <w:rtl/>
        </w:rPr>
        <w:t>4</w:t>
      </w:r>
      <w:r w:rsidR="00590328">
        <w:rPr>
          <w:rFonts w:hint="cs"/>
          <w:sz w:val="28"/>
          <w:szCs w:val="28"/>
          <w:rtl/>
        </w:rPr>
        <w:t xml:space="preserve"> </w:t>
      </w:r>
      <w:r w:rsidR="00D15B19" w:rsidRPr="00D15B19">
        <w:rPr>
          <w:rFonts w:hint="cs"/>
          <w:sz w:val="28"/>
          <w:szCs w:val="28"/>
          <w:rtl/>
        </w:rPr>
        <w:t>-12- 2025</w:t>
      </w:r>
    </w:p>
    <w:p w:rsidR="00E56620" w:rsidRDefault="007B2EF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  <w:rtl/>
        </w:rPr>
        <w:t>تاريخ الأنتاج :-</w:t>
      </w:r>
    </w:p>
    <w:p w:rsidR="00E56620" w:rsidRDefault="007B2EF3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  <w:rtl/>
        </w:rPr>
        <w:t>تاريخ الأنتهاء :-</w:t>
      </w:r>
    </w:p>
    <w:p w:rsidR="00E56620" w:rsidRDefault="00E56620">
      <w:pPr>
        <w:rPr>
          <w:sz w:val="28"/>
          <w:szCs w:val="28"/>
          <w:u w:val="single"/>
        </w:rPr>
      </w:pPr>
    </w:p>
    <w:p w:rsidR="00E56620" w:rsidRDefault="00E56620">
      <w:pPr>
        <w:rPr>
          <w:sz w:val="28"/>
          <w:szCs w:val="28"/>
          <w:u w:val="single"/>
        </w:rPr>
      </w:pPr>
    </w:p>
    <w:p w:rsidR="00E56620" w:rsidRDefault="00E56620">
      <w:pPr>
        <w:rPr>
          <w:sz w:val="28"/>
          <w:szCs w:val="28"/>
          <w:u w:val="single"/>
        </w:rPr>
      </w:pPr>
    </w:p>
    <w:p w:rsidR="00E56620" w:rsidRDefault="00E56620">
      <w:pPr>
        <w:rPr>
          <w:sz w:val="28"/>
          <w:szCs w:val="28"/>
          <w:u w:val="single"/>
          <w:rtl/>
        </w:rPr>
      </w:pPr>
    </w:p>
    <w:p w:rsidR="00E56620" w:rsidRPr="00697DC6" w:rsidRDefault="00E56620" w:rsidP="00697DC6">
      <w:pPr>
        <w:jc w:val="center"/>
        <w:rPr>
          <w:sz w:val="22"/>
          <w:szCs w:val="22"/>
        </w:rPr>
      </w:pPr>
    </w:p>
    <w:sectPr w:rsidR="00E56620" w:rsidRPr="00697DC6">
      <w:pgSz w:w="11906" w:h="16838"/>
      <w:pgMar w:top="1080" w:right="926" w:bottom="709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B4F45"/>
    <w:multiLevelType w:val="multilevel"/>
    <w:tmpl w:val="7C70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37E59"/>
    <w:multiLevelType w:val="multilevel"/>
    <w:tmpl w:val="D3C492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4FE2809"/>
    <w:multiLevelType w:val="multilevel"/>
    <w:tmpl w:val="1B4EF3B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57AA5685"/>
    <w:multiLevelType w:val="multilevel"/>
    <w:tmpl w:val="DE7A6D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4"/>
  </w:compat>
  <w:docVars>
    <w:docVar w:name="__Grammarly_42____i" w:val="H4sIAAAAAAAEAKtWckksSQxILCpxzi/NK1GyMqwFAAEhoTITAAAA"/>
    <w:docVar w:name="__Grammarly_42___1" w:val="H4sIAAAAAAAEAKtWcslP9kxRslIyNDY2MTe0NLQwMjA2NzO2MDBT0lEKTi0uzszPAykwqQUAYPuw6SwAAAA="/>
  </w:docVars>
  <w:rsids>
    <w:rsidRoot w:val="00E56620"/>
    <w:rsid w:val="00013730"/>
    <w:rsid w:val="00052FF8"/>
    <w:rsid w:val="00067A57"/>
    <w:rsid w:val="000C053F"/>
    <w:rsid w:val="000C1063"/>
    <w:rsid w:val="001676E0"/>
    <w:rsid w:val="00181617"/>
    <w:rsid w:val="001C2D07"/>
    <w:rsid w:val="001E6E33"/>
    <w:rsid w:val="00213427"/>
    <w:rsid w:val="00240654"/>
    <w:rsid w:val="00282B98"/>
    <w:rsid w:val="00324F95"/>
    <w:rsid w:val="00353F97"/>
    <w:rsid w:val="003F1C34"/>
    <w:rsid w:val="003F682D"/>
    <w:rsid w:val="0042378A"/>
    <w:rsid w:val="004647AA"/>
    <w:rsid w:val="004722CE"/>
    <w:rsid w:val="00480A93"/>
    <w:rsid w:val="004969BF"/>
    <w:rsid w:val="004C5FBE"/>
    <w:rsid w:val="004F01F1"/>
    <w:rsid w:val="005061F4"/>
    <w:rsid w:val="00516C27"/>
    <w:rsid w:val="00551BA1"/>
    <w:rsid w:val="00562218"/>
    <w:rsid w:val="00590328"/>
    <w:rsid w:val="00607A09"/>
    <w:rsid w:val="00630807"/>
    <w:rsid w:val="00655877"/>
    <w:rsid w:val="00657963"/>
    <w:rsid w:val="00667A77"/>
    <w:rsid w:val="00676545"/>
    <w:rsid w:val="00697DC6"/>
    <w:rsid w:val="006A1B9B"/>
    <w:rsid w:val="006B6D93"/>
    <w:rsid w:val="006D24D8"/>
    <w:rsid w:val="006D71AD"/>
    <w:rsid w:val="006F67E5"/>
    <w:rsid w:val="00746996"/>
    <w:rsid w:val="0075327B"/>
    <w:rsid w:val="007B2EF3"/>
    <w:rsid w:val="007F4627"/>
    <w:rsid w:val="008367B3"/>
    <w:rsid w:val="008772B1"/>
    <w:rsid w:val="008F539E"/>
    <w:rsid w:val="009C65F9"/>
    <w:rsid w:val="00A37DB0"/>
    <w:rsid w:val="00A76CBB"/>
    <w:rsid w:val="00AE7776"/>
    <w:rsid w:val="00AF63C8"/>
    <w:rsid w:val="00B56D2C"/>
    <w:rsid w:val="00BB1BC6"/>
    <w:rsid w:val="00BE110B"/>
    <w:rsid w:val="00BE50AF"/>
    <w:rsid w:val="00BF1A5A"/>
    <w:rsid w:val="00C07AE5"/>
    <w:rsid w:val="00C145D3"/>
    <w:rsid w:val="00D15B19"/>
    <w:rsid w:val="00D91DA7"/>
    <w:rsid w:val="00D92BA5"/>
    <w:rsid w:val="00E06E9D"/>
    <w:rsid w:val="00E275BD"/>
    <w:rsid w:val="00E56620"/>
    <w:rsid w:val="00E621A3"/>
    <w:rsid w:val="00E674E5"/>
    <w:rsid w:val="00EF5B88"/>
    <w:rsid w:val="00FD135E"/>
    <w:rsid w:val="00FE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F1C34"/>
    <w:pPr>
      <w:bidi w:val="0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TableNormal"/>
    <w:next w:val="TableGrid"/>
    <w:uiPriority w:val="59"/>
    <w:rsid w:val="00480A93"/>
    <w:pPr>
      <w:bidi w:val="0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TableNormal"/>
    <w:next w:val="TableGrid"/>
    <w:uiPriority w:val="59"/>
    <w:rsid w:val="00EF5B88"/>
    <w:pPr>
      <w:bidi w:val="0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TableNormal"/>
    <w:next w:val="TableGrid"/>
    <w:uiPriority w:val="59"/>
    <w:rsid w:val="00BE110B"/>
    <w:pPr>
      <w:bidi w:val="0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TableNormal"/>
    <w:next w:val="TableGrid"/>
    <w:uiPriority w:val="59"/>
    <w:rsid w:val="00676545"/>
    <w:pPr>
      <w:bidi w:val="0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شبكة جدول5"/>
    <w:basedOn w:val="TableNormal"/>
    <w:next w:val="TableGrid"/>
    <w:uiPriority w:val="59"/>
    <w:rsid w:val="00AF63C8"/>
    <w:pPr>
      <w:bidi w:val="0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1676E0"/>
    <w:pPr>
      <w:bidi w:val="0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F1C34"/>
    <w:pPr>
      <w:bidi w:val="0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TableNormal"/>
    <w:next w:val="TableGrid"/>
    <w:uiPriority w:val="59"/>
    <w:rsid w:val="00480A93"/>
    <w:pPr>
      <w:bidi w:val="0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TableNormal"/>
    <w:next w:val="TableGrid"/>
    <w:uiPriority w:val="59"/>
    <w:rsid w:val="00EF5B88"/>
    <w:pPr>
      <w:bidi w:val="0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TableNormal"/>
    <w:next w:val="TableGrid"/>
    <w:uiPriority w:val="59"/>
    <w:rsid w:val="00BE110B"/>
    <w:pPr>
      <w:bidi w:val="0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شبكة جدول4"/>
    <w:basedOn w:val="TableNormal"/>
    <w:next w:val="TableGrid"/>
    <w:uiPriority w:val="59"/>
    <w:rsid w:val="00676545"/>
    <w:pPr>
      <w:bidi w:val="0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شبكة جدول5"/>
    <w:basedOn w:val="TableNormal"/>
    <w:next w:val="TableGrid"/>
    <w:uiPriority w:val="59"/>
    <w:rsid w:val="00AF63C8"/>
    <w:pPr>
      <w:bidi w:val="0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1676E0"/>
    <w:pPr>
      <w:bidi w:val="0"/>
    </w:pPr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 Byte</dc:creator>
  <cp:lastModifiedBy>ALYOSER</cp:lastModifiedBy>
  <cp:revision>6</cp:revision>
  <cp:lastPrinted>2021-08-10T16:43:00Z</cp:lastPrinted>
  <dcterms:created xsi:type="dcterms:W3CDTF">2026-02-03T19:12:00Z</dcterms:created>
  <dcterms:modified xsi:type="dcterms:W3CDTF">2026-02-03T19:25:00Z</dcterms:modified>
</cp:coreProperties>
</file>